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A1579" w14:textId="77777777" w:rsidR="000D63DD" w:rsidRPr="007F5688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7F5688">
        <w:rPr>
          <w:rFonts w:ascii="Times New Roman" w:hAnsi="Times New Roman" w:cs="Times New Roman"/>
          <w:b/>
          <w:sz w:val="24"/>
          <w:szCs w:val="24"/>
        </w:rPr>
        <w:t>AGENCIJA ZA REVIZIJU SUSTAVA PROVEDBE PROGRAMA EU</w:t>
      </w:r>
    </w:p>
    <w:p w14:paraId="4226B24D" w14:textId="33BA63D9" w:rsidR="00FF098A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7F5688">
        <w:rPr>
          <w:rFonts w:ascii="Times New Roman" w:hAnsi="Times New Roman" w:cs="Times New Roman"/>
          <w:b/>
          <w:sz w:val="24"/>
          <w:szCs w:val="24"/>
        </w:rPr>
        <w:t>02540</w:t>
      </w:r>
    </w:p>
    <w:p w14:paraId="109548DD" w14:textId="77777777" w:rsidR="008B6CD4" w:rsidRPr="00633F00" w:rsidRDefault="008B6CD4">
      <w:pPr>
        <w:rPr>
          <w:rFonts w:ascii="Times New Roman" w:hAnsi="Times New Roman" w:cs="Times New Roman"/>
          <w:b/>
          <w:sz w:val="24"/>
          <w:szCs w:val="24"/>
        </w:rPr>
      </w:pPr>
    </w:p>
    <w:p w14:paraId="6235A5D5" w14:textId="4BF5AEA5" w:rsidR="00B909FF" w:rsidRDefault="00605DD5" w:rsidP="00FF09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IZVJEŠTAJ</w:t>
      </w:r>
      <w:r w:rsidR="00B909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O IZVRŠENJU</w:t>
      </w:r>
      <w:r w:rsidR="000A380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GODIŠNJEG </w:t>
      </w:r>
      <w:r w:rsidR="00FF098A" w:rsidRPr="00633F00">
        <w:rPr>
          <w:rFonts w:ascii="Times New Roman" w:hAnsi="Times New Roman" w:cs="Times New Roman"/>
          <w:b/>
          <w:sz w:val="24"/>
          <w:szCs w:val="24"/>
        </w:rPr>
        <w:t>FINANCIJSKOG PLANA</w:t>
      </w:r>
      <w:r w:rsidR="00B909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112BB68" w14:textId="3F27BAF0" w:rsidR="00FF098A" w:rsidRPr="00633F00" w:rsidRDefault="00B909FF" w:rsidP="00FF09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POSEBNI IZVJEŠTAJI</w:t>
      </w:r>
    </w:p>
    <w:p w14:paraId="39A0119E" w14:textId="77777777" w:rsidR="008B6CD4" w:rsidRDefault="008B6CD4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CF9EC1" w14:textId="09E7C596" w:rsidR="001D5F63" w:rsidRDefault="00757F5D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909FF">
        <w:rPr>
          <w:rFonts w:ascii="Times New Roman" w:hAnsi="Times New Roman" w:cs="Times New Roman"/>
          <w:b/>
          <w:sz w:val="24"/>
          <w:szCs w:val="24"/>
        </w:rPr>
        <w:t xml:space="preserve">IZVJEŠTAJ O </w:t>
      </w:r>
      <w:r>
        <w:rPr>
          <w:rFonts w:ascii="Times New Roman" w:hAnsi="Times New Roman" w:cs="Times New Roman"/>
          <w:b/>
          <w:sz w:val="24"/>
          <w:szCs w:val="24"/>
        </w:rPr>
        <w:t>ZADUŽIVANJU NA DOMAĆEM I STRANOM TRŽIŠTU NOVCA I KAPITALA</w:t>
      </w:r>
    </w:p>
    <w:p w14:paraId="5BE46923" w14:textId="5A703BC1" w:rsidR="00757F5D" w:rsidRDefault="00757F5D" w:rsidP="00FF09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F5D">
        <w:rPr>
          <w:rFonts w:ascii="Times New Roman" w:hAnsi="Times New Roman" w:cs="Times New Roman"/>
          <w:bCs/>
          <w:sz w:val="24"/>
          <w:szCs w:val="24"/>
        </w:rPr>
        <w:t>ARPA nema ugovorenih ili preuzetih dugoročnih kredita i zajmova.</w:t>
      </w:r>
    </w:p>
    <w:p w14:paraId="203EBD01" w14:textId="77777777" w:rsidR="005E6A1E" w:rsidRDefault="005E6A1E" w:rsidP="00FF098A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C476A6" w14:textId="4DE5B864" w:rsidR="005E6A1E" w:rsidRPr="005E6A1E" w:rsidRDefault="005E6A1E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A1E">
        <w:rPr>
          <w:rFonts w:ascii="Times New Roman" w:hAnsi="Times New Roman" w:cs="Times New Roman"/>
          <w:b/>
          <w:sz w:val="24"/>
          <w:szCs w:val="24"/>
        </w:rPr>
        <w:t>II</w:t>
      </w:r>
      <w:r w:rsidRPr="005E6A1E">
        <w:rPr>
          <w:rFonts w:ascii="Times New Roman" w:hAnsi="Times New Roman" w:cs="Times New Roman"/>
          <w:b/>
          <w:sz w:val="24"/>
          <w:szCs w:val="24"/>
        </w:rPr>
        <w:tab/>
        <w:t>IZVJEŠTAJ O KORIŠTENJU SREDSTAVA FONDOVA EUROPSKE UNIJE</w:t>
      </w:r>
    </w:p>
    <w:p w14:paraId="137DAB70" w14:textId="510DCD0E" w:rsidR="005E6A1E" w:rsidRPr="003E5243" w:rsidRDefault="005E6A1E" w:rsidP="005E6A1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43">
        <w:rPr>
          <w:rFonts w:ascii="Times New Roman" w:hAnsi="Times New Roman" w:cs="Times New Roman"/>
          <w:b/>
          <w:sz w:val="24"/>
          <w:szCs w:val="24"/>
        </w:rPr>
        <w:t>EVIDENTIRANI PRIHODI I RASHODI PO EU FONDOVIMA ZA 2025.G.</w:t>
      </w:r>
    </w:p>
    <w:p w14:paraId="57269B63" w14:textId="77777777" w:rsidR="005E6A1E" w:rsidRDefault="005E6A1E" w:rsidP="005E6A1E">
      <w:p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 xml:space="preserve">ARPA koristi sredstva iz fondova EU u sklopu projekata Tehničke pomoći, a kojima financira rad određenih Službi. </w:t>
      </w:r>
    </w:p>
    <w:p w14:paraId="7F240B8A" w14:textId="77777777" w:rsidR="005E6A1E" w:rsidRDefault="005E6A1E" w:rsidP="005E6A1E">
      <w:p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>Tako se koriste tehničke pomoći iz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4DBA086" w14:textId="77777777" w:rsidR="005E6A1E" w:rsidRDefault="005E6A1E" w:rsidP="005E6A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>Operativnog programa učinkoviti ljudski potencijali (</w:t>
      </w:r>
      <w:r>
        <w:rPr>
          <w:rFonts w:ascii="Times New Roman" w:hAnsi="Times New Roman" w:cs="Times New Roman"/>
          <w:sz w:val="24"/>
          <w:szCs w:val="24"/>
        </w:rPr>
        <w:t>OPULJP</w:t>
      </w:r>
      <w:r w:rsidRPr="008B6CD4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18AA0408" w14:textId="77777777" w:rsidR="005E6A1E" w:rsidRDefault="005E6A1E" w:rsidP="005E6A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 xml:space="preserve">Operativnog programa konkurentnost i kohezija (OPKK), </w:t>
      </w:r>
    </w:p>
    <w:p w14:paraId="4D696818" w14:textId="77777777" w:rsidR="005E6A1E" w:rsidRDefault="005E6A1E" w:rsidP="005E6A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Integriranog teritorijalnog programa (ITP),</w:t>
      </w:r>
    </w:p>
    <w:p w14:paraId="5FCB3B9B" w14:textId="77777777" w:rsidR="005E6A1E" w:rsidRDefault="005E6A1E" w:rsidP="005E6A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 xml:space="preserve">Programa za ribarstvo i akvakulturu, </w:t>
      </w:r>
    </w:p>
    <w:p w14:paraId="12BA8FD0" w14:textId="77777777" w:rsidR="005E6A1E" w:rsidRDefault="005E6A1E" w:rsidP="005E6A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 xml:space="preserve">IPA programa prekogranične suradnje HRV-BIH-CG i HRV-SRB, </w:t>
      </w:r>
    </w:p>
    <w:p w14:paraId="1A2BE4A0" w14:textId="77777777" w:rsidR="005E6A1E" w:rsidRDefault="005E6A1E" w:rsidP="005E6A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 xml:space="preserve">INTERREG programa prekogranične suradnje SLO-HRV i ITA-HRV, </w:t>
      </w:r>
    </w:p>
    <w:p w14:paraId="20EE7B3C" w14:textId="77777777" w:rsidR="005E6A1E" w:rsidRDefault="005E6A1E" w:rsidP="005E6A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 xml:space="preserve">Operativnog programa Fonda za unutarnju sigurnost </w:t>
      </w:r>
    </w:p>
    <w:p w14:paraId="77FA6D9B" w14:textId="77777777" w:rsidR="005E6A1E" w:rsidRDefault="005E6A1E" w:rsidP="005E6A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099110" w14:textId="77777777" w:rsidR="005E6A1E" w:rsidRPr="003E5243" w:rsidRDefault="005E6A1E" w:rsidP="005E6A1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5243">
        <w:rPr>
          <w:rFonts w:ascii="Times New Roman" w:hAnsi="Times New Roman" w:cs="Times New Roman"/>
          <w:bCs/>
          <w:sz w:val="24"/>
          <w:szCs w:val="24"/>
        </w:rPr>
        <w:t>Evidentirani prihodi iz fondova EU za proračunsku godinu po fondovima EU: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4971"/>
        <w:gridCol w:w="950"/>
        <w:gridCol w:w="2036"/>
      </w:tblGrid>
      <w:tr w:rsidR="005E6A1E" w14:paraId="06AA2877" w14:textId="77777777" w:rsidTr="00DF1FB6">
        <w:tc>
          <w:tcPr>
            <w:tcW w:w="694" w:type="dxa"/>
          </w:tcPr>
          <w:p w14:paraId="280ED187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RB</w:t>
            </w:r>
          </w:p>
        </w:tc>
        <w:tc>
          <w:tcPr>
            <w:tcW w:w="4971" w:type="dxa"/>
          </w:tcPr>
          <w:p w14:paraId="5B890328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FOND</w:t>
            </w:r>
          </w:p>
        </w:tc>
        <w:tc>
          <w:tcPr>
            <w:tcW w:w="950" w:type="dxa"/>
          </w:tcPr>
          <w:p w14:paraId="324AEA93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</w:t>
            </w:r>
          </w:p>
        </w:tc>
        <w:tc>
          <w:tcPr>
            <w:tcW w:w="2036" w:type="dxa"/>
          </w:tcPr>
          <w:p w14:paraId="7F15E975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EUR</w:t>
            </w:r>
          </w:p>
        </w:tc>
      </w:tr>
      <w:tr w:rsidR="005E6A1E" w14:paraId="4329BD7D" w14:textId="77777777" w:rsidTr="00DF1FB6">
        <w:tc>
          <w:tcPr>
            <w:tcW w:w="694" w:type="dxa"/>
          </w:tcPr>
          <w:p w14:paraId="48DF138E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1" w:type="dxa"/>
          </w:tcPr>
          <w:p w14:paraId="30FDFC83" w14:textId="77777777" w:rsidR="005E6A1E" w:rsidRDefault="005E6A1E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Ostale refundacije iz pomoći EU</w:t>
            </w:r>
          </w:p>
        </w:tc>
        <w:tc>
          <w:tcPr>
            <w:tcW w:w="950" w:type="dxa"/>
          </w:tcPr>
          <w:p w14:paraId="1ACD03D6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2036" w:type="dxa"/>
          </w:tcPr>
          <w:p w14:paraId="4618DED7" w14:textId="3DBFEA3D" w:rsidR="005E6A1E" w:rsidRDefault="005E6A1E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17.301,90</w:t>
            </w:r>
          </w:p>
        </w:tc>
      </w:tr>
      <w:tr w:rsidR="005E6A1E" w14:paraId="141C4F20" w14:textId="77777777" w:rsidTr="00DF1FB6">
        <w:tc>
          <w:tcPr>
            <w:tcW w:w="694" w:type="dxa"/>
          </w:tcPr>
          <w:p w14:paraId="33574704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1" w:type="dxa"/>
          </w:tcPr>
          <w:p w14:paraId="364C3FCB" w14:textId="77777777" w:rsidR="005E6A1E" w:rsidRDefault="005E6A1E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Europski socijalni fond (ESF)</w:t>
            </w:r>
          </w:p>
        </w:tc>
        <w:tc>
          <w:tcPr>
            <w:tcW w:w="950" w:type="dxa"/>
          </w:tcPr>
          <w:p w14:paraId="26381255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2036" w:type="dxa"/>
          </w:tcPr>
          <w:p w14:paraId="50241A93" w14:textId="045EB5E5" w:rsidR="005E6A1E" w:rsidRDefault="005E6A1E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251.915,86</w:t>
            </w:r>
          </w:p>
        </w:tc>
      </w:tr>
      <w:tr w:rsidR="005E6A1E" w14:paraId="0CE22D8D" w14:textId="77777777" w:rsidTr="00DF1FB6">
        <w:tc>
          <w:tcPr>
            <w:tcW w:w="694" w:type="dxa"/>
          </w:tcPr>
          <w:p w14:paraId="1D142A50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1" w:type="dxa"/>
          </w:tcPr>
          <w:p w14:paraId="29A7EE92" w14:textId="77777777" w:rsidR="005E6A1E" w:rsidRDefault="005E6A1E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Europski fond za regionalni razvoj (EFRR)</w:t>
            </w:r>
          </w:p>
        </w:tc>
        <w:tc>
          <w:tcPr>
            <w:tcW w:w="950" w:type="dxa"/>
          </w:tcPr>
          <w:p w14:paraId="2A7810A9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2036" w:type="dxa"/>
          </w:tcPr>
          <w:p w14:paraId="5B23F105" w14:textId="3AC4B129" w:rsidR="005E6A1E" w:rsidRDefault="00E647E1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  <w:r w:rsidR="005E6A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  <w:r w:rsidR="005E6A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E6A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6A1E" w14:paraId="520D29ED" w14:textId="77777777" w:rsidTr="00DF1FB6">
        <w:tc>
          <w:tcPr>
            <w:tcW w:w="694" w:type="dxa"/>
          </w:tcPr>
          <w:p w14:paraId="5BFA40CE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1" w:type="dxa"/>
          </w:tcPr>
          <w:p w14:paraId="2A94FCB9" w14:textId="77777777" w:rsidR="005E6A1E" w:rsidRDefault="005E6A1E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Europski fond za pomorstvo i ribarstvo (EFPR)</w:t>
            </w:r>
          </w:p>
        </w:tc>
        <w:tc>
          <w:tcPr>
            <w:tcW w:w="950" w:type="dxa"/>
          </w:tcPr>
          <w:p w14:paraId="30B00F8A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2036" w:type="dxa"/>
          </w:tcPr>
          <w:p w14:paraId="6D50DBCD" w14:textId="1E1E2570" w:rsidR="005E6A1E" w:rsidRDefault="005E6A1E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647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47E1">
              <w:rPr>
                <w:rFonts w:ascii="Times New Roman" w:hAnsi="Times New Roman" w:cs="Times New Roman"/>
                <w:sz w:val="24"/>
                <w:szCs w:val="24"/>
              </w:rPr>
              <w:t>989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E647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E6A1E" w14:paraId="7F8C490B" w14:textId="77777777" w:rsidTr="00DF1FB6">
        <w:trPr>
          <w:trHeight w:val="70"/>
        </w:trPr>
        <w:tc>
          <w:tcPr>
            <w:tcW w:w="694" w:type="dxa"/>
          </w:tcPr>
          <w:p w14:paraId="5E0E5D03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1" w:type="dxa"/>
          </w:tcPr>
          <w:p w14:paraId="681315DA" w14:textId="77777777" w:rsidR="005E6A1E" w:rsidRDefault="005E6A1E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Fondovi za unutarnje poslove</w:t>
            </w:r>
          </w:p>
        </w:tc>
        <w:tc>
          <w:tcPr>
            <w:tcW w:w="950" w:type="dxa"/>
          </w:tcPr>
          <w:p w14:paraId="3F3A3D43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2036" w:type="dxa"/>
          </w:tcPr>
          <w:p w14:paraId="384D10DA" w14:textId="193A3779" w:rsidR="005E6A1E" w:rsidRDefault="005E6A1E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47E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47E1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647E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14:paraId="43DB20A2" w14:textId="77777777" w:rsidR="005E6A1E" w:rsidRDefault="005E6A1E" w:rsidP="005E6A1E">
      <w:pPr>
        <w:pStyle w:val="ListParagraph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953C27" w14:textId="77777777" w:rsidR="005E6A1E" w:rsidRPr="003E5243" w:rsidRDefault="005E6A1E" w:rsidP="005E6A1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5243">
        <w:rPr>
          <w:rFonts w:ascii="Times New Roman" w:hAnsi="Times New Roman" w:cs="Times New Roman"/>
          <w:bCs/>
          <w:sz w:val="24"/>
          <w:szCs w:val="24"/>
        </w:rPr>
        <w:lastRenderedPageBreak/>
        <w:t>Evidentirani rashodi iz fondova EU za proračunsku godinu po fondovima EU: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4971"/>
        <w:gridCol w:w="950"/>
        <w:gridCol w:w="2036"/>
      </w:tblGrid>
      <w:tr w:rsidR="005E6A1E" w14:paraId="0740FED8" w14:textId="77777777" w:rsidTr="00DF1FB6">
        <w:tc>
          <w:tcPr>
            <w:tcW w:w="694" w:type="dxa"/>
          </w:tcPr>
          <w:p w14:paraId="3B316043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RB</w:t>
            </w:r>
          </w:p>
        </w:tc>
        <w:tc>
          <w:tcPr>
            <w:tcW w:w="4971" w:type="dxa"/>
          </w:tcPr>
          <w:p w14:paraId="7046B7BD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FOND</w:t>
            </w:r>
          </w:p>
        </w:tc>
        <w:tc>
          <w:tcPr>
            <w:tcW w:w="950" w:type="dxa"/>
          </w:tcPr>
          <w:p w14:paraId="6403BFD9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</w:t>
            </w:r>
          </w:p>
        </w:tc>
        <w:tc>
          <w:tcPr>
            <w:tcW w:w="2036" w:type="dxa"/>
          </w:tcPr>
          <w:p w14:paraId="7EE3E123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EUR</w:t>
            </w:r>
          </w:p>
        </w:tc>
      </w:tr>
      <w:tr w:rsidR="005E6A1E" w14:paraId="4715A1A7" w14:textId="77777777" w:rsidTr="00DF1FB6">
        <w:tc>
          <w:tcPr>
            <w:tcW w:w="694" w:type="dxa"/>
          </w:tcPr>
          <w:p w14:paraId="637D5326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1" w:type="dxa"/>
          </w:tcPr>
          <w:p w14:paraId="59EBB8DD" w14:textId="77777777" w:rsidR="005E6A1E" w:rsidRDefault="005E6A1E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Ostale refundacije iz pomoći EU</w:t>
            </w:r>
          </w:p>
        </w:tc>
        <w:tc>
          <w:tcPr>
            <w:tcW w:w="950" w:type="dxa"/>
          </w:tcPr>
          <w:p w14:paraId="431FCAE1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2036" w:type="dxa"/>
          </w:tcPr>
          <w:p w14:paraId="35B6F65A" w14:textId="1427F65B" w:rsidR="005E6A1E" w:rsidRDefault="003E5243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E6A1E" w:rsidRPr="007F56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  <w:r w:rsidR="005E6A1E" w:rsidRPr="007F5688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A1E" w14:paraId="567CD76A" w14:textId="77777777" w:rsidTr="00DF1FB6">
        <w:tc>
          <w:tcPr>
            <w:tcW w:w="694" w:type="dxa"/>
          </w:tcPr>
          <w:p w14:paraId="23E75E09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1" w:type="dxa"/>
          </w:tcPr>
          <w:p w14:paraId="7E0F34FD" w14:textId="77777777" w:rsidR="005E6A1E" w:rsidRDefault="005E6A1E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Europski socijalni fond (ESF)</w:t>
            </w:r>
          </w:p>
        </w:tc>
        <w:tc>
          <w:tcPr>
            <w:tcW w:w="950" w:type="dxa"/>
          </w:tcPr>
          <w:p w14:paraId="2870D72E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2036" w:type="dxa"/>
          </w:tcPr>
          <w:p w14:paraId="0BFBD090" w14:textId="5A53261A" w:rsidR="005E6A1E" w:rsidRDefault="005E6A1E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524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5243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524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5E6A1E" w14:paraId="28B4C47B" w14:textId="77777777" w:rsidTr="00DF1FB6">
        <w:tc>
          <w:tcPr>
            <w:tcW w:w="694" w:type="dxa"/>
          </w:tcPr>
          <w:p w14:paraId="0E60D2B4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1" w:type="dxa"/>
          </w:tcPr>
          <w:p w14:paraId="33800B06" w14:textId="77777777" w:rsidR="005E6A1E" w:rsidRDefault="005E6A1E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Europski fond za regionalni razvoj (EFRR)</w:t>
            </w:r>
          </w:p>
        </w:tc>
        <w:tc>
          <w:tcPr>
            <w:tcW w:w="950" w:type="dxa"/>
          </w:tcPr>
          <w:p w14:paraId="5233B188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2036" w:type="dxa"/>
          </w:tcPr>
          <w:p w14:paraId="242E8BC5" w14:textId="066A5996" w:rsidR="005E6A1E" w:rsidRDefault="005E6A1E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E524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5243">
              <w:rPr>
                <w:rFonts w:ascii="Times New Roman" w:hAnsi="Times New Roman" w:cs="Times New Roman"/>
                <w:sz w:val="24"/>
                <w:szCs w:val="24"/>
              </w:rPr>
              <w:t>065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524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5E6A1E" w14:paraId="189BCDA9" w14:textId="77777777" w:rsidTr="00DF1FB6">
        <w:tc>
          <w:tcPr>
            <w:tcW w:w="694" w:type="dxa"/>
          </w:tcPr>
          <w:p w14:paraId="39E27A33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1" w:type="dxa"/>
          </w:tcPr>
          <w:p w14:paraId="4076D65C" w14:textId="77777777" w:rsidR="005E6A1E" w:rsidRDefault="005E6A1E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Europski fond za pomorstvo i ribarstvo (EFPR)</w:t>
            </w:r>
          </w:p>
        </w:tc>
        <w:tc>
          <w:tcPr>
            <w:tcW w:w="950" w:type="dxa"/>
          </w:tcPr>
          <w:p w14:paraId="2A0A6D7A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2036" w:type="dxa"/>
          </w:tcPr>
          <w:p w14:paraId="6D16A3EE" w14:textId="32214D16" w:rsidR="005E6A1E" w:rsidRDefault="005E6A1E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524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5243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524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5E6A1E" w14:paraId="2848EF5F" w14:textId="77777777" w:rsidTr="00DF1FB6">
        <w:trPr>
          <w:trHeight w:val="70"/>
        </w:trPr>
        <w:tc>
          <w:tcPr>
            <w:tcW w:w="694" w:type="dxa"/>
          </w:tcPr>
          <w:p w14:paraId="2C2D8AF6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1" w:type="dxa"/>
          </w:tcPr>
          <w:p w14:paraId="6A38CC8B" w14:textId="77777777" w:rsidR="005E6A1E" w:rsidRDefault="005E6A1E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Fondovi za unutarnje poslove</w:t>
            </w:r>
          </w:p>
        </w:tc>
        <w:tc>
          <w:tcPr>
            <w:tcW w:w="950" w:type="dxa"/>
          </w:tcPr>
          <w:p w14:paraId="200BCDC9" w14:textId="77777777" w:rsidR="005E6A1E" w:rsidRDefault="005E6A1E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2036" w:type="dxa"/>
          </w:tcPr>
          <w:p w14:paraId="7FE250F6" w14:textId="74623DA0" w:rsidR="005E6A1E" w:rsidRDefault="005E6A1E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524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5243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524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14:paraId="1113C8AF" w14:textId="77777777" w:rsidR="005E6A1E" w:rsidRPr="00B909FF" w:rsidRDefault="005E6A1E" w:rsidP="005E6A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13E973" w14:textId="77777777" w:rsidR="003E5243" w:rsidRPr="001A5ABD" w:rsidRDefault="003E5243" w:rsidP="003E524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ABD">
        <w:rPr>
          <w:rFonts w:ascii="Times New Roman" w:hAnsi="Times New Roman" w:cs="Times New Roman"/>
          <w:b/>
          <w:sz w:val="24"/>
          <w:szCs w:val="24"/>
        </w:rPr>
        <w:t>PODACI PO PROJEKTIMA U TIJEKU</w:t>
      </w:r>
    </w:p>
    <w:p w14:paraId="25EFD0F2" w14:textId="77777777" w:rsidR="003E5243" w:rsidRPr="001A5ABD" w:rsidRDefault="003E5243" w:rsidP="003E5243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2FAA87" w14:textId="77777777" w:rsidR="003E5243" w:rsidRPr="001A5ABD" w:rsidRDefault="003E5243" w:rsidP="003E524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ABD">
        <w:rPr>
          <w:rFonts w:ascii="Times New Roman" w:hAnsi="Times New Roman" w:cs="Times New Roman"/>
          <w:bCs/>
          <w:sz w:val="24"/>
          <w:szCs w:val="24"/>
        </w:rPr>
        <w:t>Ukupno ugovorena sredstva fondova EU od početka provedbe projekta zaključno s izvještajnim razdobljem</w:t>
      </w:r>
    </w:p>
    <w:p w14:paraId="4BADFC59" w14:textId="77777777" w:rsidR="003E5243" w:rsidRPr="007113ED" w:rsidRDefault="003E5243" w:rsidP="003E5243">
      <w:pPr>
        <w:pStyle w:val="ListParagraph"/>
        <w:ind w:left="108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4971"/>
        <w:gridCol w:w="950"/>
        <w:gridCol w:w="2036"/>
      </w:tblGrid>
      <w:tr w:rsidR="003E5243" w:rsidRPr="00B87748" w14:paraId="519E349A" w14:textId="77777777" w:rsidTr="00611F9A">
        <w:tc>
          <w:tcPr>
            <w:tcW w:w="694" w:type="dxa"/>
          </w:tcPr>
          <w:p w14:paraId="6CB6AD2F" w14:textId="77777777" w:rsidR="003E5243" w:rsidRPr="00B87748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>RB</w:t>
            </w:r>
          </w:p>
        </w:tc>
        <w:tc>
          <w:tcPr>
            <w:tcW w:w="4971" w:type="dxa"/>
          </w:tcPr>
          <w:p w14:paraId="371ECF86" w14:textId="77777777" w:rsidR="003E5243" w:rsidRPr="00B87748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>FOND</w:t>
            </w:r>
          </w:p>
        </w:tc>
        <w:tc>
          <w:tcPr>
            <w:tcW w:w="950" w:type="dxa"/>
          </w:tcPr>
          <w:p w14:paraId="340C0D70" w14:textId="77777777" w:rsidR="003E5243" w:rsidRPr="00B87748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>IZVOR FIN</w:t>
            </w:r>
          </w:p>
        </w:tc>
        <w:tc>
          <w:tcPr>
            <w:tcW w:w="2036" w:type="dxa"/>
          </w:tcPr>
          <w:p w14:paraId="4D6C5FA6" w14:textId="77777777" w:rsidR="003E5243" w:rsidRPr="00B87748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>IZNOS EUR</w:t>
            </w:r>
          </w:p>
        </w:tc>
      </w:tr>
      <w:tr w:rsidR="003E5243" w:rsidRPr="00B87748" w14:paraId="5863B0AA" w14:textId="77777777" w:rsidTr="00611F9A">
        <w:tc>
          <w:tcPr>
            <w:tcW w:w="694" w:type="dxa"/>
          </w:tcPr>
          <w:p w14:paraId="3D54D4DB" w14:textId="77777777" w:rsidR="003E5243" w:rsidRPr="00B87748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1" w:type="dxa"/>
          </w:tcPr>
          <w:p w14:paraId="7A76B863" w14:textId="445972FF" w:rsidR="003E5243" w:rsidRPr="00B87748" w:rsidRDefault="00AA1D01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>PROGRAM PREKOGRANIČNE SURADNJE SLO -HRV 2021.-2027. TEHNIČKA POMOĆ</w:t>
            </w:r>
          </w:p>
        </w:tc>
        <w:tc>
          <w:tcPr>
            <w:tcW w:w="950" w:type="dxa"/>
          </w:tcPr>
          <w:p w14:paraId="378C9E35" w14:textId="77777777" w:rsidR="003E5243" w:rsidRPr="00B87748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2036" w:type="dxa"/>
          </w:tcPr>
          <w:p w14:paraId="289E34FE" w14:textId="3F93DA22" w:rsidR="003E5243" w:rsidRPr="00B87748" w:rsidRDefault="00AA1D01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3E5243" w:rsidRPr="00B877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="003E5243" w:rsidRPr="00B877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3E5243" w:rsidRPr="007113ED" w14:paraId="4CDB3B7E" w14:textId="77777777" w:rsidTr="00611F9A">
        <w:tc>
          <w:tcPr>
            <w:tcW w:w="694" w:type="dxa"/>
          </w:tcPr>
          <w:p w14:paraId="037D5309" w14:textId="77777777" w:rsidR="003E5243" w:rsidRPr="00B87748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1" w:type="dxa"/>
          </w:tcPr>
          <w:p w14:paraId="79E73B9C" w14:textId="16447CAE" w:rsidR="003E5243" w:rsidRPr="00B87748" w:rsidRDefault="00AA1D01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>PROGRAM PREKOGRANIČNE SURADNJE ITA -HRV 2021.-2027. TEHNIČKA POMOĆ</w:t>
            </w:r>
          </w:p>
        </w:tc>
        <w:tc>
          <w:tcPr>
            <w:tcW w:w="950" w:type="dxa"/>
          </w:tcPr>
          <w:p w14:paraId="36E6CA7B" w14:textId="77777777" w:rsidR="003E5243" w:rsidRPr="00B87748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2036" w:type="dxa"/>
          </w:tcPr>
          <w:p w14:paraId="4EF29F6F" w14:textId="4FDDA048" w:rsidR="003E5243" w:rsidRPr="00B87748" w:rsidRDefault="00AA1D01" w:rsidP="00AA1D01">
            <w:pPr>
              <w:tabs>
                <w:tab w:val="center" w:pos="910"/>
                <w:tab w:val="right" w:pos="182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7748">
              <w:rPr>
                <w:rFonts w:ascii="Times New Roman" w:hAnsi="Times New Roman" w:cs="Times New Roman"/>
                <w:sz w:val="24"/>
                <w:szCs w:val="24"/>
              </w:rPr>
              <w:tab/>
              <w:t>174.557,56</w:t>
            </w:r>
          </w:p>
        </w:tc>
      </w:tr>
      <w:tr w:rsidR="003E5243" w:rsidRPr="007113ED" w14:paraId="43B17879" w14:textId="77777777" w:rsidTr="00611F9A">
        <w:tc>
          <w:tcPr>
            <w:tcW w:w="694" w:type="dxa"/>
          </w:tcPr>
          <w:p w14:paraId="11862645" w14:textId="77777777" w:rsidR="003E5243" w:rsidRPr="001A5ABD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1" w:type="dxa"/>
          </w:tcPr>
          <w:p w14:paraId="6276E235" w14:textId="6ED4F9C2" w:rsidR="003E5243" w:rsidRPr="001A5ABD" w:rsidRDefault="00AA1D01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OPERATIVNI PROGRAM UČINKOVITI LJUDSKI POTENCIJALI 2021.-2027.  (OPULJP) TEHNIČKA POMOĆ</w:t>
            </w:r>
          </w:p>
        </w:tc>
        <w:tc>
          <w:tcPr>
            <w:tcW w:w="950" w:type="dxa"/>
          </w:tcPr>
          <w:p w14:paraId="05D0ED7D" w14:textId="77777777" w:rsidR="003E5243" w:rsidRPr="001A5ABD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2036" w:type="dxa"/>
          </w:tcPr>
          <w:p w14:paraId="3B338CE8" w14:textId="43ADB9B2" w:rsidR="003E5243" w:rsidRPr="001A5ABD" w:rsidRDefault="00AA1D01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1.861.913,02</w:t>
            </w:r>
          </w:p>
        </w:tc>
      </w:tr>
      <w:tr w:rsidR="003E5243" w:rsidRPr="007113ED" w14:paraId="05A107C4" w14:textId="77777777" w:rsidTr="00611F9A">
        <w:tc>
          <w:tcPr>
            <w:tcW w:w="694" w:type="dxa"/>
          </w:tcPr>
          <w:p w14:paraId="0A678BC8" w14:textId="2F696C33" w:rsidR="003E5243" w:rsidRPr="001A5ABD" w:rsidRDefault="00AA1D01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1" w:type="dxa"/>
          </w:tcPr>
          <w:p w14:paraId="416A389F" w14:textId="29EACA8E" w:rsidR="003E5243" w:rsidRPr="001A5ABD" w:rsidRDefault="00AA1D01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IPA PROGRAM PREKOGRANIČNE SURADNJE HR-BiH-CG 2021.-2027. TEHNIČKA POMOĆ</w:t>
            </w:r>
          </w:p>
        </w:tc>
        <w:tc>
          <w:tcPr>
            <w:tcW w:w="950" w:type="dxa"/>
          </w:tcPr>
          <w:p w14:paraId="230AF1BF" w14:textId="7EA234CC" w:rsidR="003E5243" w:rsidRPr="001A5ABD" w:rsidRDefault="00AA1D01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2036" w:type="dxa"/>
          </w:tcPr>
          <w:p w14:paraId="75E8F8E3" w14:textId="44A23002" w:rsidR="003E5243" w:rsidRPr="001A5ABD" w:rsidRDefault="00AA1D01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1.000.643,02</w:t>
            </w:r>
          </w:p>
        </w:tc>
      </w:tr>
      <w:tr w:rsidR="003E5243" w:rsidRPr="007113ED" w14:paraId="6458286A" w14:textId="77777777" w:rsidTr="00611F9A">
        <w:tc>
          <w:tcPr>
            <w:tcW w:w="694" w:type="dxa"/>
          </w:tcPr>
          <w:p w14:paraId="0DB3A1E1" w14:textId="77777777" w:rsidR="003E5243" w:rsidRPr="001A5ABD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1" w:type="dxa"/>
          </w:tcPr>
          <w:p w14:paraId="3F55E6A4" w14:textId="379817E3" w:rsidR="003E5243" w:rsidRPr="001A5ABD" w:rsidRDefault="00AA1D01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IPA PROGRAM PREKOGRANIČNE SURADNJE HR-SRB 2021.-2027. TEHNIČKA POMOĆ</w:t>
            </w:r>
          </w:p>
        </w:tc>
        <w:tc>
          <w:tcPr>
            <w:tcW w:w="950" w:type="dxa"/>
          </w:tcPr>
          <w:p w14:paraId="5D7DFA5E" w14:textId="77777777" w:rsidR="003E5243" w:rsidRPr="001A5ABD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2036" w:type="dxa"/>
          </w:tcPr>
          <w:p w14:paraId="44FACB5B" w14:textId="4DA13503" w:rsidR="003E5243" w:rsidRPr="001A5ABD" w:rsidRDefault="00AA1D01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3E5243" w:rsidRPr="001A5A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="003E5243" w:rsidRPr="001A5A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3E5243" w:rsidRPr="001A5ABD" w14:paraId="23805D43" w14:textId="77777777" w:rsidTr="00611F9A">
        <w:trPr>
          <w:trHeight w:val="70"/>
        </w:trPr>
        <w:tc>
          <w:tcPr>
            <w:tcW w:w="694" w:type="dxa"/>
          </w:tcPr>
          <w:p w14:paraId="251359DA" w14:textId="77777777" w:rsidR="003E5243" w:rsidRPr="001A5ABD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1" w:type="dxa"/>
          </w:tcPr>
          <w:p w14:paraId="726AD6E2" w14:textId="4A524977" w:rsidR="003E5243" w:rsidRPr="001A5ABD" w:rsidRDefault="00AA1D01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OPERATIVNI PROGRAM KONKURENTNOST I KOHEZIJA 2021.-2027. (OPKK) TEHNIČKA POMOĆ</w:t>
            </w:r>
          </w:p>
        </w:tc>
        <w:tc>
          <w:tcPr>
            <w:tcW w:w="950" w:type="dxa"/>
          </w:tcPr>
          <w:p w14:paraId="07C2A260" w14:textId="77777777" w:rsidR="003E5243" w:rsidRPr="001A5ABD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2036" w:type="dxa"/>
          </w:tcPr>
          <w:p w14:paraId="50DC0388" w14:textId="0B22C9F5" w:rsidR="003E5243" w:rsidRPr="001A5ABD" w:rsidRDefault="00AA1D01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2.224.833,00</w:t>
            </w:r>
          </w:p>
        </w:tc>
      </w:tr>
      <w:tr w:rsidR="003E5243" w:rsidRPr="007113ED" w14:paraId="01D3971B" w14:textId="77777777" w:rsidTr="00611F9A">
        <w:trPr>
          <w:trHeight w:val="70"/>
        </w:trPr>
        <w:tc>
          <w:tcPr>
            <w:tcW w:w="694" w:type="dxa"/>
          </w:tcPr>
          <w:p w14:paraId="0E86998D" w14:textId="77777777" w:rsidR="003E5243" w:rsidRPr="001A5ABD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1" w:type="dxa"/>
          </w:tcPr>
          <w:p w14:paraId="6AAF1CA3" w14:textId="2FB7D29B" w:rsidR="003E5243" w:rsidRPr="001A5ABD" w:rsidRDefault="00AA1D01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INTEGRIRANI TERITORIJALNI PROGRAM 2021.-2027. (ITP) TEHNIČKA POMOĆ</w:t>
            </w:r>
          </w:p>
        </w:tc>
        <w:tc>
          <w:tcPr>
            <w:tcW w:w="950" w:type="dxa"/>
          </w:tcPr>
          <w:p w14:paraId="5AEA785F" w14:textId="77777777" w:rsidR="003E5243" w:rsidRPr="001A5ABD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2036" w:type="dxa"/>
          </w:tcPr>
          <w:p w14:paraId="7018C893" w14:textId="665F6D93" w:rsidR="003E5243" w:rsidRPr="001A5ABD" w:rsidRDefault="00AA1D01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649.916</w:t>
            </w:r>
            <w:r w:rsidR="003E5243" w:rsidRPr="001A5AB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E5243" w:rsidRPr="007113ED" w14:paraId="11B07100" w14:textId="77777777" w:rsidTr="00611F9A">
        <w:trPr>
          <w:trHeight w:val="70"/>
        </w:trPr>
        <w:tc>
          <w:tcPr>
            <w:tcW w:w="694" w:type="dxa"/>
          </w:tcPr>
          <w:p w14:paraId="54B6DA20" w14:textId="3518F80C" w:rsidR="003E5243" w:rsidRPr="001A5ABD" w:rsidRDefault="00611F9A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1" w:type="dxa"/>
          </w:tcPr>
          <w:p w14:paraId="05DACEA0" w14:textId="3FAC1AAC" w:rsidR="003E5243" w:rsidRPr="001A5ABD" w:rsidRDefault="00611F9A" w:rsidP="00DF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FONDOVI ZA UNUTARNJE POSLOVE 2021.-2027. TEHNIČKA POMOĆ</w:t>
            </w:r>
          </w:p>
        </w:tc>
        <w:tc>
          <w:tcPr>
            <w:tcW w:w="950" w:type="dxa"/>
          </w:tcPr>
          <w:p w14:paraId="3635912A" w14:textId="77777777" w:rsidR="003E5243" w:rsidRPr="001A5ABD" w:rsidRDefault="003E5243" w:rsidP="00DF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2036" w:type="dxa"/>
          </w:tcPr>
          <w:p w14:paraId="400EC536" w14:textId="3D7B01E5" w:rsidR="003E5243" w:rsidRPr="001A5ABD" w:rsidRDefault="003E5243" w:rsidP="00DF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1F9A" w:rsidRPr="001A5ABD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1F9A" w:rsidRPr="001A5AB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 w:rsidRPr="001A5AB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14:paraId="49EFFB36" w14:textId="77777777" w:rsidR="003E5243" w:rsidRPr="007113ED" w:rsidRDefault="003E5243" w:rsidP="003E524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905C21F" w14:textId="643B787E" w:rsidR="003E5243" w:rsidRPr="001A5ABD" w:rsidRDefault="00611F9A" w:rsidP="003E5243">
      <w:pPr>
        <w:jc w:val="both"/>
        <w:rPr>
          <w:rFonts w:ascii="Times New Roman" w:hAnsi="Times New Roman" w:cs="Times New Roman"/>
          <w:sz w:val="24"/>
          <w:szCs w:val="24"/>
        </w:rPr>
      </w:pPr>
      <w:r w:rsidRPr="001A5ABD">
        <w:rPr>
          <w:rFonts w:ascii="Times New Roman" w:hAnsi="Times New Roman" w:cs="Times New Roman"/>
          <w:sz w:val="24"/>
          <w:szCs w:val="24"/>
        </w:rPr>
        <w:t xml:space="preserve">Za </w:t>
      </w:r>
      <w:r w:rsidR="003E5243" w:rsidRPr="001A5ABD">
        <w:rPr>
          <w:rFonts w:ascii="Times New Roman" w:hAnsi="Times New Roman" w:cs="Times New Roman"/>
          <w:sz w:val="24"/>
          <w:szCs w:val="24"/>
        </w:rPr>
        <w:t xml:space="preserve">Program </w:t>
      </w:r>
      <w:r w:rsidRPr="001A5ABD">
        <w:rPr>
          <w:rFonts w:ascii="Times New Roman" w:hAnsi="Times New Roman" w:cs="Times New Roman"/>
          <w:sz w:val="24"/>
          <w:szCs w:val="24"/>
        </w:rPr>
        <w:t xml:space="preserve">za </w:t>
      </w:r>
      <w:r w:rsidR="003E5243" w:rsidRPr="001A5ABD">
        <w:rPr>
          <w:rFonts w:ascii="Times New Roman" w:hAnsi="Times New Roman" w:cs="Times New Roman"/>
          <w:sz w:val="24"/>
          <w:szCs w:val="24"/>
        </w:rPr>
        <w:t>ribarstvo i akvakultura, u trenutku sastavljanja ovog izvješća, još nema ugovorenog iznosa sredstava.</w:t>
      </w:r>
      <w:r w:rsidR="0071326D" w:rsidRPr="001A5ABD">
        <w:rPr>
          <w:rFonts w:ascii="Times New Roman" w:hAnsi="Times New Roman" w:cs="Times New Roman"/>
          <w:sz w:val="24"/>
          <w:szCs w:val="24"/>
        </w:rPr>
        <w:t xml:space="preserve"> </w:t>
      </w:r>
      <w:r w:rsidR="003E5243" w:rsidRPr="001A5ABD">
        <w:rPr>
          <w:rFonts w:ascii="Times New Roman" w:hAnsi="Times New Roman" w:cs="Times New Roman"/>
          <w:sz w:val="24"/>
          <w:szCs w:val="24"/>
        </w:rPr>
        <w:t>Za sve ostale programe korištena su sredstva iz financijskog razdoblja 2021-2027.</w:t>
      </w:r>
    </w:p>
    <w:p w14:paraId="5E2EDEF5" w14:textId="1BFE4882" w:rsidR="00757F5D" w:rsidRDefault="00757F5D" w:rsidP="00FF09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II</w:t>
      </w:r>
      <w:r w:rsidR="005E6A1E">
        <w:rPr>
          <w:rFonts w:ascii="Times New Roman" w:hAnsi="Times New Roman" w:cs="Times New Roman"/>
          <w:bCs/>
          <w:sz w:val="24"/>
          <w:szCs w:val="24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5E6A1E">
        <w:rPr>
          <w:rFonts w:ascii="Times New Roman" w:hAnsi="Times New Roman" w:cs="Times New Roman"/>
          <w:bCs/>
          <w:sz w:val="24"/>
          <w:szCs w:val="24"/>
        </w:rPr>
        <w:t xml:space="preserve">IZVJEŠTAJ O DANIM ZAJMOVIMA I POTRAŽIVANJIMA PO DANIM ZAJMOVIMA </w:t>
      </w:r>
    </w:p>
    <w:p w14:paraId="26E13675" w14:textId="2402C3AC" w:rsidR="005E6A1E" w:rsidRDefault="005E6A1E" w:rsidP="00FF09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ARPA nema ugovorenih danih zajmova.</w:t>
      </w:r>
    </w:p>
    <w:p w14:paraId="7DB382F9" w14:textId="77777777" w:rsidR="005E6A1E" w:rsidRDefault="005E6A1E" w:rsidP="00FF098A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5DFC8F" w14:textId="2721E263" w:rsidR="005E6A1E" w:rsidRDefault="005E6A1E" w:rsidP="00FF09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IV</w:t>
      </w:r>
      <w:r>
        <w:rPr>
          <w:rFonts w:ascii="Times New Roman" w:hAnsi="Times New Roman" w:cs="Times New Roman"/>
          <w:bCs/>
          <w:sz w:val="24"/>
          <w:szCs w:val="24"/>
        </w:rPr>
        <w:tab/>
        <w:t>IZVJEŠTAJ O STANJU POTRAŽIVANJA I DOSPJELIH OBVEZA, TE O STANJU POTENCIJALNIH OBVEZA PO OSNOVI SUDSKIH SPOROVA</w:t>
      </w:r>
    </w:p>
    <w:p w14:paraId="02E28DA5" w14:textId="6CE516F1" w:rsidR="005E6A1E" w:rsidRDefault="005E6A1E" w:rsidP="00FF09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ARPA nema sudskih sporova u tijeku.</w:t>
      </w:r>
    </w:p>
    <w:p w14:paraId="4DDC55EE" w14:textId="77777777" w:rsidR="005E6A1E" w:rsidRDefault="005E6A1E" w:rsidP="00FF098A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6311DF" w14:textId="59F6B81F" w:rsidR="005E6A1E" w:rsidRDefault="005E6A1E" w:rsidP="00FF09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V </w:t>
      </w:r>
      <w:r>
        <w:rPr>
          <w:rFonts w:ascii="Times New Roman" w:hAnsi="Times New Roman" w:cs="Times New Roman"/>
          <w:bCs/>
          <w:sz w:val="24"/>
          <w:szCs w:val="24"/>
        </w:rPr>
        <w:tab/>
        <w:t>IZVJEŠTAJ O DANIM JAMSTVIMA I PLAČANJIMA PO PROTESTIRANIM JAMSTVIMA</w:t>
      </w:r>
    </w:p>
    <w:p w14:paraId="564043DB" w14:textId="57CCBFE7" w:rsidR="005E6A1E" w:rsidRPr="00757F5D" w:rsidRDefault="005E6A1E" w:rsidP="00FF09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ARPA nema danih jamstava niti plaćanja po protestiranim jamstvima.</w:t>
      </w:r>
    </w:p>
    <w:p w14:paraId="7DC79805" w14:textId="3B2CD03E" w:rsidR="008B6CD4" w:rsidRDefault="008B6CD4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C15FE" w14:textId="71848112" w:rsidR="00FF1BE3" w:rsidRDefault="00FF1BE3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BD352D" w14:textId="77777777" w:rsidR="00AE1554" w:rsidRDefault="00AE1554" w:rsidP="00AE155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BFA2FB" w14:textId="559A960D" w:rsidR="00AE1554" w:rsidRPr="00AE1554" w:rsidRDefault="00AE1554" w:rsidP="0071326D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554">
        <w:rPr>
          <w:rFonts w:ascii="Times New Roman" w:hAnsi="Times New Roman" w:cs="Times New Roman"/>
          <w:b/>
          <w:sz w:val="24"/>
          <w:szCs w:val="24"/>
        </w:rPr>
        <w:t>METODOLOGIJE TEMELJEM KOJE SE ISKAZUJU PODACI</w:t>
      </w:r>
    </w:p>
    <w:p w14:paraId="2E6F4D84" w14:textId="7CB562C2" w:rsidR="00AE1554" w:rsidRDefault="00AE1554" w:rsidP="00356B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skladu sa </w:t>
      </w:r>
      <w:r w:rsidRPr="00AE1554">
        <w:rPr>
          <w:rFonts w:ascii="Times New Roman" w:hAnsi="Times New Roman" w:cs="Times New Roman"/>
          <w:sz w:val="24"/>
          <w:szCs w:val="24"/>
        </w:rPr>
        <w:t>Zakono</w:t>
      </w:r>
      <w:r>
        <w:rPr>
          <w:rFonts w:ascii="Times New Roman" w:hAnsi="Times New Roman" w:cs="Times New Roman"/>
          <w:sz w:val="24"/>
          <w:szCs w:val="24"/>
        </w:rPr>
        <w:t xml:space="preserve">m o </w:t>
      </w:r>
      <w:r w:rsidRPr="00AE1554">
        <w:rPr>
          <w:rFonts w:ascii="Times New Roman" w:hAnsi="Times New Roman" w:cs="Times New Roman"/>
          <w:sz w:val="24"/>
          <w:szCs w:val="24"/>
        </w:rPr>
        <w:t>proračunu i Pravilnik</w:t>
      </w:r>
      <w:r>
        <w:rPr>
          <w:rFonts w:ascii="Times New Roman" w:hAnsi="Times New Roman" w:cs="Times New Roman"/>
          <w:sz w:val="24"/>
          <w:szCs w:val="24"/>
        </w:rPr>
        <w:t>om</w:t>
      </w:r>
      <w:r w:rsidRPr="00AE1554">
        <w:rPr>
          <w:rFonts w:ascii="Times New Roman" w:hAnsi="Times New Roman" w:cs="Times New Roman"/>
          <w:sz w:val="24"/>
          <w:szCs w:val="24"/>
        </w:rPr>
        <w:t xml:space="preserve"> o proračunskom računovodstvu i računskom planu</w:t>
      </w:r>
      <w:r>
        <w:rPr>
          <w:rFonts w:ascii="Times New Roman" w:hAnsi="Times New Roman" w:cs="Times New Roman"/>
          <w:sz w:val="24"/>
          <w:szCs w:val="24"/>
        </w:rPr>
        <w:t xml:space="preserve"> ARPA kao proračunski korisnik</w:t>
      </w:r>
      <w:r w:rsidR="00356B42">
        <w:rPr>
          <w:rFonts w:ascii="Times New Roman" w:hAnsi="Times New Roman" w:cs="Times New Roman"/>
          <w:sz w:val="24"/>
          <w:szCs w:val="24"/>
        </w:rPr>
        <w:t xml:space="preserve">, </w:t>
      </w:r>
      <w:r w:rsidR="00356B42" w:rsidRPr="00356B42">
        <w:rPr>
          <w:rFonts w:ascii="Times New Roman" w:hAnsi="Times New Roman" w:cs="Times New Roman"/>
          <w:sz w:val="24"/>
          <w:szCs w:val="24"/>
        </w:rPr>
        <w:t>u postupku planiranja i izvršavanja financijskog plana primjenjuje modificirano novčano načelo što znači da se prihodi planiraju prema proračunskim klasifikacijama u planskom razdoblju u kojem se očekuje njihova naplata, a iskazuju u izvještajnom razdoblju u kojem su naplaćeni, dok se rashodi planiraju prema proračunskim klasifikacijama u planskom razdoblju u kojem se očekuje njihovo plaćanje, a iskazuju u izvještajnom razdoblju u kojem su plaćeni.</w:t>
      </w:r>
    </w:p>
    <w:sectPr w:rsidR="00AE15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0A254" w14:textId="77777777" w:rsidR="00A11A2F" w:rsidRDefault="00A11A2F" w:rsidP="00D33032">
      <w:pPr>
        <w:spacing w:after="0" w:line="240" w:lineRule="auto"/>
      </w:pPr>
      <w:r>
        <w:separator/>
      </w:r>
    </w:p>
  </w:endnote>
  <w:endnote w:type="continuationSeparator" w:id="0">
    <w:p w14:paraId="4C22C79D" w14:textId="77777777" w:rsidR="00A11A2F" w:rsidRDefault="00A11A2F" w:rsidP="00D33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332B6" w14:textId="77777777" w:rsidR="00A11A2F" w:rsidRDefault="00A11A2F" w:rsidP="00D33032">
      <w:pPr>
        <w:spacing w:after="0" w:line="240" w:lineRule="auto"/>
      </w:pPr>
      <w:r>
        <w:separator/>
      </w:r>
    </w:p>
  </w:footnote>
  <w:footnote w:type="continuationSeparator" w:id="0">
    <w:p w14:paraId="4CFCD9D5" w14:textId="77777777" w:rsidR="00A11A2F" w:rsidRDefault="00A11A2F" w:rsidP="00D33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096"/>
      <w:gridCol w:w="3686"/>
    </w:tblGrid>
    <w:tr w:rsidR="0028077A" w:rsidRPr="0028077A" w14:paraId="3356825E" w14:textId="77777777" w:rsidTr="00BB2984">
      <w:trPr>
        <w:trHeight w:val="1976"/>
      </w:trPr>
      <w:tc>
        <w:tcPr>
          <w:tcW w:w="6096" w:type="dxa"/>
          <w:vAlign w:val="center"/>
        </w:tcPr>
        <w:p w14:paraId="211F94B1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1A22D136" wp14:editId="44C0C6A1">
                <wp:simplePos x="0" y="0"/>
                <wp:positionH relativeFrom="column">
                  <wp:posOffset>-603250</wp:posOffset>
                </wp:positionH>
                <wp:positionV relativeFrom="paragraph">
                  <wp:posOffset>-462915</wp:posOffset>
                </wp:positionV>
                <wp:extent cx="7266940" cy="60325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rt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66940" cy="60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8077A">
            <w:rPr>
              <w:noProof/>
            </w:rPr>
            <w:drawing>
              <wp:inline distT="0" distB="0" distL="0" distR="0" wp14:anchorId="3290E94D" wp14:editId="7C530E81">
                <wp:extent cx="2530346" cy="802257"/>
                <wp:effectExtent l="0" t="0" r="381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346" cy="8022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14:paraId="5398117B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Alexandera von </w:t>
          </w:r>
          <w:proofErr w:type="spellStart"/>
          <w:r w:rsidRPr="0028077A">
            <w:rPr>
              <w:lang w:val="en-GB"/>
            </w:rPr>
            <w:t>Humboldta</w:t>
          </w:r>
          <w:proofErr w:type="spellEnd"/>
          <w:r w:rsidRPr="0028077A">
            <w:rPr>
              <w:lang w:val="en-GB"/>
            </w:rPr>
            <w:t xml:space="preserve"> 4 </w:t>
          </w:r>
          <w:r w:rsidRPr="0028077A">
            <w:rPr>
              <w:lang w:val="en-GB"/>
            </w:rPr>
            <w:br/>
            <w:t xml:space="preserve">10 000 Zagreb </w:t>
          </w:r>
        </w:p>
        <w:p w14:paraId="0BE38AF5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Tel. 01/4585-999 </w:t>
          </w:r>
          <w:r w:rsidRPr="0028077A">
            <w:rPr>
              <w:lang w:val="en-GB"/>
            </w:rPr>
            <w:br/>
            <w:t>Fax. 01/4585-995</w:t>
          </w:r>
        </w:p>
      </w:tc>
    </w:tr>
  </w:tbl>
  <w:p w14:paraId="18D40DD1" w14:textId="77777777" w:rsidR="0028077A" w:rsidRPr="0028077A" w:rsidRDefault="0028077A" w:rsidP="0028077A">
    <w:pPr>
      <w:pStyle w:val="Header"/>
      <w:rPr>
        <w:lang w:val="en-GB"/>
      </w:rPr>
    </w:pPr>
    <w:r w:rsidRPr="0028077A">
      <w:rPr>
        <w:noProof/>
      </w:rPr>
      <w:drawing>
        <wp:anchor distT="0" distB="0" distL="114300" distR="114300" simplePos="0" relativeHeight="251659264" behindDoc="1" locked="0" layoutInCell="1" allowOverlap="1" wp14:anchorId="19605B69" wp14:editId="209F7807">
          <wp:simplePos x="0" y="0"/>
          <wp:positionH relativeFrom="column">
            <wp:posOffset>-741872</wp:posOffset>
          </wp:positionH>
          <wp:positionV relativeFrom="paragraph">
            <wp:posOffset>55449</wp:posOffset>
          </wp:positionV>
          <wp:extent cx="7267404" cy="6038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7645" cy="60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811761" w14:textId="77777777" w:rsidR="00D33032" w:rsidRDefault="00D330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45F0F"/>
    <w:multiLevelType w:val="hybridMultilevel"/>
    <w:tmpl w:val="DD9C4FDE"/>
    <w:lvl w:ilvl="0" w:tplc="AE7A2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6630C"/>
    <w:multiLevelType w:val="hybridMultilevel"/>
    <w:tmpl w:val="E03E6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64821"/>
    <w:multiLevelType w:val="hybridMultilevel"/>
    <w:tmpl w:val="5ECE97BC"/>
    <w:lvl w:ilvl="0" w:tplc="AE7A2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E4582"/>
    <w:multiLevelType w:val="hybridMultilevel"/>
    <w:tmpl w:val="60F61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F46370"/>
    <w:multiLevelType w:val="hybridMultilevel"/>
    <w:tmpl w:val="8A1A9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B9474B"/>
    <w:multiLevelType w:val="hybridMultilevel"/>
    <w:tmpl w:val="B8C61884"/>
    <w:lvl w:ilvl="0" w:tplc="AE7A2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61208"/>
    <w:multiLevelType w:val="hybridMultilevel"/>
    <w:tmpl w:val="D9B23A9C"/>
    <w:lvl w:ilvl="0" w:tplc="AE7A2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632838">
    <w:abstractNumId w:val="4"/>
  </w:num>
  <w:num w:numId="2" w16cid:durableId="1785538281">
    <w:abstractNumId w:val="1"/>
  </w:num>
  <w:num w:numId="3" w16cid:durableId="1879707173">
    <w:abstractNumId w:val="0"/>
  </w:num>
  <w:num w:numId="4" w16cid:durableId="1967537617">
    <w:abstractNumId w:val="2"/>
  </w:num>
  <w:num w:numId="5" w16cid:durableId="2087147098">
    <w:abstractNumId w:val="3"/>
  </w:num>
  <w:num w:numId="6" w16cid:durableId="1976065215">
    <w:abstractNumId w:val="6"/>
  </w:num>
  <w:num w:numId="7" w16cid:durableId="2769586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C4"/>
    <w:rsid w:val="0002318F"/>
    <w:rsid w:val="00090F10"/>
    <w:rsid w:val="00093A6B"/>
    <w:rsid w:val="000A3804"/>
    <w:rsid w:val="000D63DD"/>
    <w:rsid w:val="000F17F5"/>
    <w:rsid w:val="001A5ABD"/>
    <w:rsid w:val="001B61DD"/>
    <w:rsid w:val="001D5F63"/>
    <w:rsid w:val="00212E52"/>
    <w:rsid w:val="0024200E"/>
    <w:rsid w:val="00256923"/>
    <w:rsid w:val="0028077A"/>
    <w:rsid w:val="002A679D"/>
    <w:rsid w:val="002D42C4"/>
    <w:rsid w:val="002D674C"/>
    <w:rsid w:val="00356B42"/>
    <w:rsid w:val="00385642"/>
    <w:rsid w:val="003A0C12"/>
    <w:rsid w:val="003E5243"/>
    <w:rsid w:val="004377D6"/>
    <w:rsid w:val="00487BB2"/>
    <w:rsid w:val="005A1BE4"/>
    <w:rsid w:val="005C2318"/>
    <w:rsid w:val="005C6516"/>
    <w:rsid w:val="005E6A1E"/>
    <w:rsid w:val="00605DD5"/>
    <w:rsid w:val="00611F9A"/>
    <w:rsid w:val="00630098"/>
    <w:rsid w:val="00633F00"/>
    <w:rsid w:val="006B01E0"/>
    <w:rsid w:val="00701CA1"/>
    <w:rsid w:val="007113ED"/>
    <w:rsid w:val="0071326D"/>
    <w:rsid w:val="00727357"/>
    <w:rsid w:val="00757F5D"/>
    <w:rsid w:val="007B0754"/>
    <w:rsid w:val="007C3574"/>
    <w:rsid w:val="007E4208"/>
    <w:rsid w:val="007F5688"/>
    <w:rsid w:val="00825BB0"/>
    <w:rsid w:val="00834A29"/>
    <w:rsid w:val="00846B07"/>
    <w:rsid w:val="00870C66"/>
    <w:rsid w:val="008A7F88"/>
    <w:rsid w:val="008B6CD4"/>
    <w:rsid w:val="008C00A1"/>
    <w:rsid w:val="008C17D4"/>
    <w:rsid w:val="00964E1F"/>
    <w:rsid w:val="009829DC"/>
    <w:rsid w:val="00A11A2F"/>
    <w:rsid w:val="00AA1D01"/>
    <w:rsid w:val="00AB3C89"/>
    <w:rsid w:val="00AE1467"/>
    <w:rsid w:val="00AE1554"/>
    <w:rsid w:val="00B87748"/>
    <w:rsid w:val="00B909FF"/>
    <w:rsid w:val="00C81B18"/>
    <w:rsid w:val="00CA3D13"/>
    <w:rsid w:val="00CD2014"/>
    <w:rsid w:val="00D33032"/>
    <w:rsid w:val="00D81E77"/>
    <w:rsid w:val="00E647E1"/>
    <w:rsid w:val="00ED702B"/>
    <w:rsid w:val="00F06442"/>
    <w:rsid w:val="00F66A33"/>
    <w:rsid w:val="00FF098A"/>
    <w:rsid w:val="00FF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2F0B"/>
  <w15:chartTrackingRefBased/>
  <w15:docId w15:val="{180F8D7D-023A-47B5-8F6C-3E19A852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A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032"/>
  </w:style>
  <w:style w:type="paragraph" w:styleId="Footer">
    <w:name w:val="footer"/>
    <w:basedOn w:val="Normal"/>
    <w:link w:val="Foot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032"/>
  </w:style>
  <w:style w:type="paragraph" w:styleId="ListParagraph">
    <w:name w:val="List Paragraph"/>
    <w:basedOn w:val="Normal"/>
    <w:uiPriority w:val="34"/>
    <w:qFormat/>
    <w:rsid w:val="00B909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6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4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Patalen</dc:creator>
  <cp:keywords/>
  <dc:description/>
  <cp:lastModifiedBy>Ivana Patalen</cp:lastModifiedBy>
  <cp:revision>9</cp:revision>
  <cp:lastPrinted>2024-03-18T08:39:00Z</cp:lastPrinted>
  <dcterms:created xsi:type="dcterms:W3CDTF">2026-03-23T08:44:00Z</dcterms:created>
  <dcterms:modified xsi:type="dcterms:W3CDTF">2026-03-25T12:10:00Z</dcterms:modified>
</cp:coreProperties>
</file>